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Revisionsberättelse</w:t>
      </w:r>
    </w:p>
    <w:p>
      <w:r>
        <w:rPr>
          <w:b/>
        </w:rPr>
        <w:t xml:space="preserve">Till årsmötet i: </w:t>
      </w:r>
      <w:r>
        <w:t>________________________________________</w:t>
      </w:r>
    </w:p>
    <w:p>
      <w:r>
        <w:rPr>
          <w:b/>
        </w:rPr>
        <w:t xml:space="preserve">Organisationsnummer: </w:t>
      </w:r>
      <w:r>
        <w:t>_________________________</w:t>
      </w:r>
    </w:p>
    <w:p/>
    <w:p>
      <w:r>
        <w:t>Jag har granskat räkenskaperna och styrelsens förvaltning i föreningen för verksamhetsåret ______________. Det är styrelsen som ansvarar för räkenskaperna och förvaltningen. Mitt ansvar är att uttala mig om dem på grundval av min granskning.</w:t>
      </w:r>
    </w:p>
    <w:p>
      <w:r>
        <w:t>Granskningen har omfattat bokföring, verifikationer, kassa, bankkonton och övriga tillgångar, samt protokoll och andra beslut. Jag har också kontrollerat att föreningens skatter och avgifter har redovisats och betalats.</w:t>
      </w:r>
    </w:p>
    <w:p>
      <w:r>
        <w:t>Vid granskningen har jag funnit att räkenskaperna är förda på ett ordnat sätt och att intäkter och utgifter är styrkta med underlag. Jag har inte funnit några avvikelser från stadgar och årsmötesbeslut.</w:t>
      </w:r>
    </w:p>
    <w:p>
      <w:pPr>
        <w:pStyle w:val="Heading2"/>
      </w:pPr>
      <w:r>
        <w:t>Jag tillstyrker</w:t>
      </w:r>
    </w:p>
    <w:p>
      <w:pPr>
        <w:pStyle w:val="ListBullet"/>
      </w:pPr>
      <w:r>
        <w:t>att årsmötet fastställer resultat- och balansräkningen för verksamhetsåret</w:t>
      </w:r>
    </w:p>
    <w:p>
      <w:pPr>
        <w:pStyle w:val="ListBullet"/>
      </w:pPr>
      <w:r>
        <w:t>att årsmötet beviljar styrelsen ansvarsfrihet för verksamhetsåret</w:t>
      </w:r>
    </w:p>
    <w:p>
      <w:pPr>
        <w:pStyle w:val="Heading2"/>
      </w:pPr>
      <w:r>
        <w:t>Bilaga vid bidragsredovisning (vid behov)</w:t>
      </w:r>
    </w:p>
    <w:p>
      <w:r>
        <w:rPr>
          <w:i/>
          <w:color w:val="6B778C"/>
          <w:sz w:val="19"/>
        </w:rPr>
        <w:t>Används när en bidragsgivare begär att revisorn intygar hur ett bidrag har använts.</w:t>
      </w:r>
    </w:p>
    <w:p>
      <w:r>
        <w:rPr>
          <w:b/>
        </w:rPr>
        <w:t xml:space="preserve">Bidragsgivare och bidrag: </w:t>
      </w:r>
      <w:r>
        <w:t>___________________________________</w:t>
      </w:r>
    </w:p>
    <w:p>
      <w:r>
        <w:rPr>
          <w:b/>
        </w:rPr>
        <w:t xml:space="preserve">Beviljat belopp (kr): </w:t>
      </w:r>
      <w:r>
        <w:t>____________________</w:t>
      </w:r>
    </w:p>
    <w:tbl>
      <w:tblPr>
        <w:tblStyle w:val="TableGrid"/>
        <w:tblW w:type="auto" w:w="0"/>
        <w:tblLook w:firstColumn="1" w:firstRow="1" w:lastColumn="0" w:lastRow="0" w:noHBand="0" w:noVBand="1" w:val="04A0"/>
      </w:tblPr>
      <w:tblGrid>
        <w:gridCol w:w="4759"/>
        <w:gridCol w:w="4759"/>
      </w:tblGrid>
      <w:tr>
        <w:tc>
          <w:tcPr>
            <w:tcW w:type="dxa" w:w="4759"/>
            <w:shd w:val="clear" w:color="auto" w:fill="152248"/>
          </w:tcPr>
          <w:p>
            <w:r/>
            <w:r>
              <w:rPr>
                <w:b/>
                <w:color w:val="FFFFFF"/>
              </w:rPr>
              <w:t>Kostnadspost</w:t>
            </w:r>
          </w:p>
        </w:tc>
        <w:tc>
          <w:tcPr>
            <w:tcW w:type="dxa" w:w="4759"/>
            <w:shd w:val="clear" w:color="auto" w:fill="152248"/>
          </w:tcPr>
          <w:p>
            <w:r/>
            <w:r>
              <w:rPr>
                <w:b/>
                <w:color w:val="FFFFFF"/>
              </w:rPr>
              <w:t>Belopp (kr)</w:t>
            </w:r>
          </w:p>
        </w:tc>
      </w:tr>
      <w:tr>
        <w:tc>
          <w:tcPr>
            <w:tcW w:type="dxa" w:w="4759"/>
          </w:tcPr>
          <w:p>
            <w:r>
              <w:t>Lokalhyra</w:t>
            </w:r>
          </w:p>
        </w:tc>
        <w:tc>
          <w:tcPr>
            <w:tcW w:type="dxa" w:w="4759"/>
          </w:tcPr>
          <w:p>
            <w:r/>
          </w:p>
        </w:tc>
      </w:tr>
      <w:tr>
        <w:tc>
          <w:tcPr>
            <w:tcW w:type="dxa" w:w="4759"/>
          </w:tcPr>
          <w:p>
            <w:r>
              <w:t>Lönekostnader</w:t>
            </w:r>
          </w:p>
        </w:tc>
        <w:tc>
          <w:tcPr>
            <w:tcW w:type="dxa" w:w="4759"/>
          </w:tcPr>
          <w:p>
            <w:r/>
          </w:p>
        </w:tc>
      </w:tr>
      <w:tr>
        <w:tc>
          <w:tcPr>
            <w:tcW w:type="dxa" w:w="4759"/>
          </w:tcPr>
          <w:p>
            <w:r>
              <w:t>Sociala avgifter</w:t>
            </w:r>
          </w:p>
        </w:tc>
        <w:tc>
          <w:tcPr>
            <w:tcW w:type="dxa" w:w="4759"/>
          </w:tcPr>
          <w:p>
            <w:r/>
          </w:p>
        </w:tc>
      </w:tr>
      <w:tr>
        <w:tc>
          <w:tcPr>
            <w:tcW w:type="dxa" w:w="4759"/>
          </w:tcPr>
          <w:p>
            <w:r>
              <w:t>Material</w:t>
            </w:r>
          </w:p>
        </w:tc>
        <w:tc>
          <w:tcPr>
            <w:tcW w:type="dxa" w:w="4759"/>
          </w:tcPr>
          <w:p>
            <w:r/>
          </w:p>
        </w:tc>
      </w:tr>
      <w:tr>
        <w:tc>
          <w:tcPr>
            <w:tcW w:type="dxa" w:w="4759"/>
          </w:tcPr>
          <w:p>
            <w:r>
              <w:t>Övrigt</w:t>
            </w:r>
          </w:p>
        </w:tc>
        <w:tc>
          <w:tcPr>
            <w:tcW w:type="dxa" w:w="4759"/>
          </w:tcPr>
          <w:p>
            <w:r/>
          </w:p>
        </w:tc>
      </w:tr>
      <w:tr>
        <w:tc>
          <w:tcPr>
            <w:tcW w:type="dxa" w:w="4759"/>
          </w:tcPr>
          <w:p>
            <w:r>
              <w:rPr>
                <w:b/>
              </w:rPr>
              <w:t>Summa</w:t>
            </w:r>
          </w:p>
        </w:tc>
        <w:tc>
          <w:tcPr>
            <w:tcW w:type="dxa" w:w="4759"/>
          </w:tcPr>
          <w:p>
            <w:r/>
          </w:p>
        </w:tc>
      </w:tr>
    </w:tbl>
    <w:p/>
    <w:p>
      <w:r>
        <w:rPr>
          <w:i/>
          <w:color w:val="6B778C"/>
          <w:sz w:val="19"/>
        </w:rPr>
        <w:t>Observera: vissa bidrag kräver att granskningen görs av en auktoriserad eller godkänd revisor, till exempel större statsbidrag. Kontrollera alltid bidragsgivarens villkor.</w:t>
      </w:r>
    </w:p>
    <w:p/>
    <w:p>
      <w:r>
        <w:t>Ort och datum: ______________________________</w:t>
      </w:r>
    </w:p>
    <w:p>
      <w:r>
        <w:br/>
        <w:t>_____________________________</w:t>
        <w:br/>
        <w:t>Revisor</w:t>
        <w:br/>
        <w:t>Namnförtydligande:</w:t>
        <w:br/>
        <w:t>Kontaktuppgifter:</w:t>
      </w:r>
    </w:p>
    <w:sectPr w:rsidR="00FC693F" w:rsidRPr="0006063C" w:rsidSect="00034616">
      <w:footerReference w:type="default" r:id="rId9"/>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78C"/>
        <w:sz w:val="16"/>
      </w:rPr>
      <w:t>Mall från Eulers Service AB · eulers.se · Fri att använda och anpassa</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52248"/>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5224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